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51027" w14:textId="77777777" w:rsidR="00D7304B" w:rsidRDefault="00B95DC0">
      <w:pPr>
        <w:pStyle w:val="Titolo1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>
        <w:rPr>
          <w:rFonts w:ascii="Times New Roman" w:hAnsi="Times New Roman" w:cs="Times New Roman"/>
          <w:sz w:val="16"/>
          <w:szCs w:val="16"/>
        </w:rPr>
        <w:t xml:space="preserve">ALLEGATO 3 al </w:t>
      </w:r>
      <w:r>
        <w:rPr>
          <w:rFonts w:ascii="Times New Roman" w:hAnsi="Times New Roman" w:cs="Times New Roman"/>
          <w:i/>
          <w:iCs/>
          <w:sz w:val="16"/>
          <w:szCs w:val="16"/>
        </w:rPr>
        <w:t>Modello A</w:t>
      </w:r>
      <w:r>
        <w:rPr>
          <w:rFonts w:ascii="Times New Roman" w:hAnsi="Times New Roman" w:cs="Times New Roman"/>
          <w:sz w:val="16"/>
          <w:szCs w:val="16"/>
        </w:rPr>
        <w:t>– PIANO FINANZIARIO E CRONOPROGRAMMA</w:t>
      </w:r>
    </w:p>
    <w:p w14:paraId="6969762B" w14:textId="77777777" w:rsidR="00D7304B" w:rsidRDefault="00D7304B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eastAsia="zh-CN"/>
        </w:rPr>
      </w:pPr>
    </w:p>
    <w:p w14:paraId="0DE72CD6" w14:textId="77777777" w:rsidR="00D7304B" w:rsidRDefault="00D7304B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eastAsia="zh-CN"/>
        </w:rPr>
      </w:pPr>
    </w:p>
    <w:p w14:paraId="78AFBFB7" w14:textId="77777777" w:rsidR="00D7304B" w:rsidRDefault="00B95DC0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t xml:space="preserve">Avviso pubblico per la selezione di progetti finanziati dalla Regione Siciliana e dalla Presidenza del Consiglio dei Ministri – Dipartimento per le Politiche Giovanili e il Servizio Civile </w:t>
      </w:r>
      <w:r>
        <w:rPr>
          <w:rFonts w:ascii="Times New Roman" w:hAnsi="Times New Roman"/>
          <w:b/>
          <w:sz w:val="24"/>
          <w:szCs w:val="24"/>
          <w:lang w:eastAsia="zh-CN"/>
        </w:rPr>
        <w:t>Universale- a valere sul “Fondo per le Politiche Giovanili” Annualità 2025/2026.</w:t>
      </w:r>
    </w:p>
    <w:p w14:paraId="095AD59B" w14:textId="77777777" w:rsidR="00D7304B" w:rsidRDefault="00D7304B">
      <w:pPr>
        <w:spacing w:line="276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zh-CN"/>
        </w:rPr>
      </w:pPr>
    </w:p>
    <w:p w14:paraId="7CC1542D" w14:textId="77777777" w:rsidR="00D7304B" w:rsidRDefault="00B95DC0">
      <w:pPr>
        <w:spacing w:line="276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zh-CN"/>
        </w:rPr>
        <w:t>"Iniziative Territoriali e Reti di Collaborazione".</w:t>
      </w:r>
    </w:p>
    <w:p w14:paraId="1FC73D62" w14:textId="77777777" w:rsidR="00D7304B" w:rsidRDefault="00D7304B">
      <w:pPr>
        <w:spacing w:line="276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zh-CN"/>
        </w:rPr>
      </w:pPr>
    </w:p>
    <w:tbl>
      <w:tblPr>
        <w:tblW w:w="9356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D7304B" w14:paraId="14A81BDF" w14:textId="77777777" w:rsidTr="009F4812">
        <w:trPr>
          <w:trHeight w:val="312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8A95F8" w14:textId="77777777" w:rsidR="00D7304B" w:rsidRDefault="00B95D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Titolo progetto:</w:t>
            </w:r>
          </w:p>
        </w:tc>
      </w:tr>
      <w:tr w:rsidR="00D7304B" w14:paraId="4B26F2C1" w14:textId="77777777" w:rsidTr="009F4812">
        <w:trPr>
          <w:trHeight w:val="312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41E626" w14:textId="77777777" w:rsidR="00D7304B" w:rsidRDefault="00B95D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Ente proponente:</w:t>
            </w:r>
          </w:p>
        </w:tc>
      </w:tr>
    </w:tbl>
    <w:p w14:paraId="303BC3BC" w14:textId="77777777" w:rsidR="00D7304B" w:rsidRDefault="00B95DC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PIANO FINANZIARIO</w:t>
      </w:r>
    </w:p>
    <w:tbl>
      <w:tblPr>
        <w:tblW w:w="9360" w:type="dxa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D7304B" w14:paraId="333B1A30" w14:textId="77777777">
        <w:trPr>
          <w:tblHeader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FD0D32B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DESCRIZIONE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9420A97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IMPORTO (€)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59D00F9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SUL TOTALE</w:t>
            </w:r>
          </w:p>
        </w:tc>
      </w:tr>
      <w:tr w:rsidR="00D7304B" w14:paraId="40174A27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87315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Finanziamento Richiesto alla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Regione (Min € 50.000 - Max € 70.000)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3F00E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€ ____________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D13A4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7304B" w14:paraId="15240594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49042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Eventuale Cofinanziamento (Quota propria o Partner)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F28DD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€ ____________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F8DEA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____%</w:t>
            </w:r>
          </w:p>
        </w:tc>
      </w:tr>
      <w:tr w:rsidR="00D7304B" w14:paraId="370E00C9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6C1C1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TOTALE COSTO PROGETTO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3CB6E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€ ____________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FE4EB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</w:tr>
    </w:tbl>
    <w:p w14:paraId="2F40EAC6" w14:textId="77777777" w:rsidR="00D7304B" w:rsidRDefault="00B95DC0">
      <w:pPr>
        <w:pStyle w:val="Titolo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DETTAGLIO DELLE SPESE AMMISSIBILI (Massimali Previsti)</w:t>
      </w:r>
    </w:p>
    <w:p w14:paraId="687B79E8" w14:textId="77777777" w:rsidR="00D7304B" w:rsidRDefault="00B95D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coerenza con l'Avvi</w:t>
      </w:r>
      <w:r>
        <w:rPr>
          <w:rFonts w:ascii="Times New Roman" w:hAnsi="Times New Roman" w:cs="Times New Roman"/>
          <w:sz w:val="24"/>
          <w:szCs w:val="24"/>
        </w:rPr>
        <w:t>so 2025/2026, le spese devono essere articolate secondo le seguenti categorie:</w:t>
      </w:r>
    </w:p>
    <w:tbl>
      <w:tblPr>
        <w:tblW w:w="9360" w:type="dxa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D7304B" w14:paraId="29B2C644" w14:textId="77777777">
        <w:trPr>
          <w:tblHeader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F2FF"/>
          </w:tcPr>
          <w:p w14:paraId="64009A29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MACRO-VOCE DI SPESA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F2FF"/>
          </w:tcPr>
          <w:p w14:paraId="062711C8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DETTAGLIO E MASSIMALI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F2FF"/>
          </w:tcPr>
          <w:p w14:paraId="23E1D4F0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IMPORTO PREVISTO (€)</w:t>
            </w:r>
          </w:p>
        </w:tc>
      </w:tr>
      <w:tr w:rsidR="00D7304B" w14:paraId="276CD3EB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CF8B1" w14:textId="77777777" w:rsidR="00D7304B" w:rsidRDefault="00B95D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 Risorse Umane</w:t>
            </w:r>
          </w:p>
          <w:p w14:paraId="518D7DE9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(Min. 70% Under 36)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424CB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Personale interno, consulenti, esperti, tutor, coordinatore di progetto.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44EB8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€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</w:tr>
      <w:tr w:rsidR="00D7304B" w14:paraId="09D6D180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AA781" w14:textId="77777777" w:rsidR="00D7304B" w:rsidRDefault="00B95D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B. Spese generali o di Funzionamento</w:t>
            </w:r>
          </w:p>
          <w:p w14:paraId="54C8BE21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(Max 20% del totale)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2CFA8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Affitto locali (pro-quota), utenze, materiali di consumo, cancelleria.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52771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€ ____________</w:t>
            </w:r>
          </w:p>
        </w:tc>
      </w:tr>
      <w:tr w:rsidR="00D7304B" w14:paraId="1110018C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FDEDD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 Spese per Attività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58312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Noleggio attrezzature, service audio/video, trasporti, spese  per eventi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(catering max 10%), rimborsi spese volontari, spese per adeguamento funzionale sede (max. 10%).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251FC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€ ____________</w:t>
            </w:r>
          </w:p>
        </w:tc>
      </w:tr>
      <w:tr w:rsidR="00D7304B" w14:paraId="44032F70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818E6" w14:textId="77777777" w:rsidR="00D7304B" w:rsidRDefault="00B95D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 Comunicazione e Visibilità</w:t>
            </w:r>
          </w:p>
          <w:p w14:paraId="6D7FFC81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(Max 10% del totale)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6CF9B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Sito web, social media management, stampa brochure, eventi di lancio e chiusura.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75922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€ 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</w:tc>
      </w:tr>
      <w:tr w:rsidR="00D7304B" w14:paraId="5A1B74BB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FBD78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E. Fideiussione e Oneri Vari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48002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Costo per la polizza fideiussoria (obbligatoria per l'anticipo), assicurazioni obbligatorie.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F9748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€ ____________</w:t>
            </w:r>
          </w:p>
        </w:tc>
      </w:tr>
      <w:tr w:rsidR="00D7304B" w14:paraId="704402CD" w14:textId="77777777">
        <w:tc>
          <w:tcPr>
            <w:tcW w:w="62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6A5A0006" w14:textId="77777777" w:rsidR="00D7304B" w:rsidRDefault="00B95DC0">
            <w:pPr>
              <w:spacing w:before="150" w:after="15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TOTALE GENERALE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19BFDB12" w14:textId="77777777" w:rsidR="00D7304B" w:rsidRDefault="00B95DC0">
            <w:pPr>
              <w:spacing w:before="150" w:after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€ ____________</w:t>
            </w:r>
          </w:p>
        </w:tc>
      </w:tr>
    </w:tbl>
    <w:p w14:paraId="7C2C5453" w14:textId="77777777" w:rsidR="00D7304B" w:rsidRDefault="00D7304B">
      <w:pPr>
        <w:spacing w:after="225"/>
        <w:rPr>
          <w:rFonts w:ascii="Times New Roman" w:hAnsi="Times New Roman" w:cs="Times New Roman"/>
          <w:b/>
          <w:bCs/>
          <w:sz w:val="24"/>
          <w:szCs w:val="24"/>
        </w:rPr>
      </w:pPr>
    </w:p>
    <w:p w14:paraId="201789CE" w14:textId="77777777" w:rsidR="00D7304B" w:rsidRDefault="00D7304B">
      <w:pPr>
        <w:spacing w:after="225"/>
        <w:rPr>
          <w:rFonts w:ascii="Times New Roman" w:hAnsi="Times New Roman" w:cs="Times New Roman"/>
          <w:b/>
          <w:bCs/>
          <w:sz w:val="24"/>
          <w:szCs w:val="24"/>
        </w:rPr>
        <w:sectPr w:rsidR="00D7304B">
          <w:pgSz w:w="12240" w:h="15840"/>
          <w:pgMar w:top="1440" w:right="1440" w:bottom="1440" w:left="1440" w:header="0" w:footer="0" w:gutter="0"/>
          <w:pgNumType w:start="1"/>
          <w:cols w:space="720"/>
          <w:formProt w:val="0"/>
          <w:docGrid w:linePitch="100" w:charSpace="4096"/>
        </w:sectPr>
      </w:pPr>
    </w:p>
    <w:p w14:paraId="3F4BDACA" w14:textId="77777777" w:rsidR="00D7304B" w:rsidRDefault="00B95DC0">
      <w:pPr>
        <w:pStyle w:val="Titolo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CRONOPROGRAMMA DELLE ATTIVITÀ</w:t>
      </w:r>
    </w:p>
    <w:p w14:paraId="5C1550FF" w14:textId="77777777" w:rsidR="00D7304B" w:rsidRDefault="00B95DC0" w:rsidP="00262D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-Indicare con una "X"</w:t>
      </w:r>
      <w:r>
        <w:rPr>
          <w:rFonts w:ascii="Times New Roman" w:hAnsi="Times New Roman" w:cs="Times New Roman"/>
          <w:sz w:val="24"/>
          <w:szCs w:val="24"/>
        </w:rPr>
        <w:t xml:space="preserve"> i mesi di attuazione delle attività (Durata 6-12 mesi):</w:t>
      </w:r>
    </w:p>
    <w:p w14:paraId="38D129C5" w14:textId="006E5534" w:rsidR="00D7304B" w:rsidRDefault="00B95DC0" w:rsidP="00262D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-Prevedere, a metà del cronoprogramma, RELAZIONE INTERMEDIA riferita a tutte le attività di progetto come sotto indicato </w:t>
      </w:r>
    </w:p>
    <w:tbl>
      <w:tblPr>
        <w:tblW w:w="5000" w:type="pct"/>
        <w:jc w:val="center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600" w:firstRow="0" w:lastRow="0" w:firstColumn="0" w:lastColumn="0" w:noHBand="1" w:noVBand="1"/>
      </w:tblPr>
      <w:tblGrid>
        <w:gridCol w:w="2490"/>
        <w:gridCol w:w="817"/>
        <w:gridCol w:w="817"/>
        <w:gridCol w:w="820"/>
        <w:gridCol w:w="816"/>
        <w:gridCol w:w="820"/>
        <w:gridCol w:w="818"/>
        <w:gridCol w:w="761"/>
        <w:gridCol w:w="870"/>
        <w:gridCol w:w="820"/>
        <w:gridCol w:w="817"/>
        <w:gridCol w:w="819"/>
        <w:gridCol w:w="816"/>
        <w:gridCol w:w="817"/>
      </w:tblGrid>
      <w:tr w:rsidR="009F4812" w14:paraId="1EF367FA" w14:textId="77777777" w:rsidTr="00262DFA">
        <w:trPr>
          <w:cantSplit/>
          <w:trHeight w:val="1197"/>
          <w:tblHeader/>
          <w:jc w:val="center"/>
        </w:trPr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B3C29F5" w14:textId="7E0951F0" w:rsidR="00262DFA" w:rsidRPr="00262DFA" w:rsidRDefault="009F4812" w:rsidP="00262DFA">
            <w:pPr>
              <w:spacing w:before="150"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ATTIVITÀ / WP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2691B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270720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493A0F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45065A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116750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M5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53FE1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M6</w:t>
            </w:r>
          </w:p>
        </w:tc>
        <w:tc>
          <w:tcPr>
            <w:tcW w:w="76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7A607014" w14:textId="4ADBF884" w:rsidR="009F4812" w:rsidRDefault="009F4812" w:rsidP="009F481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RELAZION</w:t>
            </w:r>
            <w:r w:rsidR="00262DFA">
              <w:rPr>
                <w:rFonts w:ascii="Times New Roman" w:hAnsi="Times New Roman" w:cs="Times New Roman"/>
                <w:sz w:val="24"/>
                <w:szCs w:val="24"/>
              </w:rPr>
              <w:t>E    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TERMEDIA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B8AB32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8C87CA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421611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M9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55612A" w14:textId="34B3B4F9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M10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7D840A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M11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3F502C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M12</w:t>
            </w:r>
          </w:p>
        </w:tc>
      </w:tr>
      <w:tr w:rsidR="009F4812" w14:paraId="6E32CD69" w14:textId="77777777" w:rsidTr="00262DFA">
        <w:trPr>
          <w:cantSplit/>
          <w:trHeight w:val="1134"/>
          <w:jc w:val="center"/>
        </w:trPr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E899F0" w14:textId="77777777" w:rsidR="009F4812" w:rsidRDefault="009F4812">
            <w:pPr>
              <w:spacing w:before="75" w:after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WP 1: Gestione e Coordinamento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668E43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6C86C5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AF2A8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BEEA0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E3090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9E63F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vMerge/>
            <w:tcBorders>
              <w:lef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34E2C1E0" w14:textId="77777777" w:rsidR="009F4812" w:rsidRDefault="009F4812" w:rsidP="009F481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3470AF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D3E043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4F3965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97D02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1D7ABD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A7A4D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812" w14:paraId="07B87A40" w14:textId="77777777" w:rsidTr="00262DFA">
        <w:trPr>
          <w:cantSplit/>
          <w:trHeight w:val="1134"/>
          <w:jc w:val="center"/>
        </w:trPr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FF3580" w14:textId="77777777" w:rsidR="009F4812" w:rsidRDefault="009F4812">
            <w:pPr>
              <w:spacing w:before="75" w:after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WP 2: Comunicazione e Avvio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428D2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8ED868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10D8A3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53AA4D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B91195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45126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vMerge/>
            <w:tcBorders>
              <w:lef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600A1EB5" w14:textId="77777777" w:rsidR="009F4812" w:rsidRDefault="009F4812" w:rsidP="009F4812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48E1EA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FB7E2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0E25E7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D0EFBA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98020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04FF07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812" w14:paraId="1DB07E08" w14:textId="77777777" w:rsidTr="00262DFA">
        <w:trPr>
          <w:cantSplit/>
          <w:trHeight w:val="1134"/>
          <w:jc w:val="center"/>
        </w:trPr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36A066" w14:textId="77777777" w:rsidR="009F4812" w:rsidRDefault="009F4812">
            <w:pPr>
              <w:spacing w:before="75" w:after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WP 3: Attuazione Laboratori/Azioni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436E9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B318E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8F52A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251A2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02739E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1A3DFB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vMerge/>
            <w:tcBorders>
              <w:lef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64C887E5" w14:textId="77777777" w:rsidR="009F4812" w:rsidRDefault="009F4812" w:rsidP="009F481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12417E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76ECA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122A81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F558A6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6C494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C0274D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812" w14:paraId="1D782087" w14:textId="77777777" w:rsidTr="00262DFA">
        <w:trPr>
          <w:cantSplit/>
          <w:trHeight w:val="1134"/>
          <w:jc w:val="center"/>
        </w:trPr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DFB035" w14:textId="77777777" w:rsidR="009F4812" w:rsidRDefault="009F4812">
            <w:pPr>
              <w:spacing w:before="75" w:after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WP 4: Monitoraggio e Chiusura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7796AE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C583E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223DB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6609A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B7D5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D2F96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1AE752BB" w14:textId="77777777" w:rsidR="009F4812" w:rsidRDefault="009F4812" w:rsidP="009F4812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5D7D1E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95AFAF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818080" w14:textId="77777777" w:rsidR="009F4812" w:rsidRDefault="009F48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B839F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652B6D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FC513" w14:textId="77777777" w:rsidR="009F4812" w:rsidRDefault="009F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C09A72" w14:textId="77777777" w:rsidR="00D7304B" w:rsidRDefault="00B95DC0" w:rsidP="00262DF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Nota: Il 70% del finanziamento sarà erogato a titolo di anticipo previa </w:t>
      </w:r>
      <w:r>
        <w:rPr>
          <w:rFonts w:ascii="Times New Roman" w:hAnsi="Times New Roman" w:cs="Times New Roman"/>
          <w:i/>
          <w:iCs/>
          <w:sz w:val="24"/>
          <w:szCs w:val="24"/>
        </w:rPr>
        <w:t>presentazione di fideiussione bancaria o assicurativa. Il restante 30% a saldo dopo la rendicontazione finale.</w:t>
      </w:r>
    </w:p>
    <w:p w14:paraId="31F032D7" w14:textId="77777777" w:rsidR="009F4812" w:rsidRDefault="009F4812">
      <w:pPr>
        <w:rPr>
          <w:rFonts w:ascii="Times New Roman" w:hAnsi="Times New Roman" w:cs="Times New Roman"/>
          <w:sz w:val="24"/>
          <w:szCs w:val="24"/>
        </w:rPr>
      </w:pPr>
    </w:p>
    <w:p w14:paraId="0E39A764" w14:textId="23C75AB9" w:rsidR="00D7304B" w:rsidRDefault="00B95D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lì, ______________</w:t>
      </w:r>
    </w:p>
    <w:p w14:paraId="65393D34" w14:textId="12972B9B" w:rsidR="00D7304B" w:rsidRDefault="00B95DC0" w:rsidP="009F481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Firma Digitale del Legale Rappresentante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</w:p>
    <w:sectPr w:rsidR="00D7304B">
      <w:pgSz w:w="15840" w:h="12240" w:orient="landscape"/>
      <w:pgMar w:top="1440" w:right="1440" w:bottom="1440" w:left="1440" w:header="0" w:footer="0" w:gutter="0"/>
      <w:pgNumType w:start="1"/>
      <w:cols w:space="720"/>
      <w:formProt w:val="0"/>
      <w:docGrid w:linePitch="299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5C9123C2-B757-406F-A1E2-35A10DF694ED}"/>
    <w:embedItalic r:id="rId2" w:fontKey="{019BB963-6023-4B73-B9CA-C1CF95AFCD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3519580-4E5C-4512-ABEB-EC49657203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F57D972-813D-40B9-AA6A-FC65ABE109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D70D76-C274-4E81-A62B-A4597281C3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autoHyphenation/>
  <w:hyphenationZone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04B"/>
    <w:rsid w:val="00262DFA"/>
    <w:rsid w:val="00297CF4"/>
    <w:rsid w:val="009F4812"/>
    <w:rsid w:val="00B95DC0"/>
    <w:rsid w:val="00D7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F04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</w:pPr>
  </w:style>
  <w:style w:type="paragraph" w:styleId="Titolo1">
    <w:name w:val="heading 1"/>
    <w:basedOn w:val="Normale"/>
    <w:next w:val="Normale"/>
    <w:uiPriority w:val="9"/>
    <w:qFormat/>
    <w:pPr>
      <w:spacing w:before="240" w:after="24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spacing w:before="225" w:after="225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spacing w:before="240" w:after="24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spacing w:before="255" w:after="255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spacing w:before="255" w:after="255"/>
      <w:outlineLvl w:val="4"/>
    </w:pPr>
    <w:rPr>
      <w:b/>
      <w:bCs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spacing w:before="360" w:after="360"/>
      <w:outlineLvl w:val="5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</w:pPr>
  </w:style>
  <w:style w:type="paragraph" w:styleId="Titolo1">
    <w:name w:val="heading 1"/>
    <w:basedOn w:val="Normale"/>
    <w:next w:val="Normale"/>
    <w:uiPriority w:val="9"/>
    <w:qFormat/>
    <w:pPr>
      <w:spacing w:before="240" w:after="24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spacing w:before="225" w:after="225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spacing w:before="240" w:after="24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spacing w:before="255" w:after="255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spacing w:before="255" w:after="255"/>
      <w:outlineLvl w:val="4"/>
    </w:pPr>
    <w:rPr>
      <w:b/>
      <w:bCs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spacing w:before="360" w:after="360"/>
      <w:outlineLvl w:val="5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4BBF1-C3F1-4D12-8B88-E28D0012B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Terrasini Michele</dc:creator>
  <cp:lastModifiedBy>ADMIN</cp:lastModifiedBy>
  <cp:revision>2</cp:revision>
  <dcterms:created xsi:type="dcterms:W3CDTF">2026-06-24T07:51:00Z</dcterms:created>
  <dcterms:modified xsi:type="dcterms:W3CDTF">2026-06-24T07:51:00Z</dcterms:modified>
  <dc:language>it-IT</dc:language>
</cp:coreProperties>
</file>